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06" w:rsidRPr="00792306" w:rsidRDefault="00792306" w:rsidP="0079230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obotoRegular" w:hAnsi="RobotoRegular"/>
          <w:color w:val="333333"/>
          <w:sz w:val="32"/>
          <w:szCs w:val="32"/>
          <w:u w:val="single"/>
        </w:rPr>
      </w:pPr>
      <w:r w:rsidRPr="00792306">
        <w:rPr>
          <w:rStyle w:val="Strong"/>
          <w:rFonts w:ascii="RobotoRegular" w:hAnsi="RobotoRegular"/>
          <w:color w:val="333333"/>
          <w:sz w:val="32"/>
          <w:szCs w:val="32"/>
          <w:u w:val="single"/>
        </w:rPr>
        <w:t>TYPES OF SD/FLASH MEMORY CARDS</w:t>
      </w:r>
    </w:p>
    <w:p w:rsidR="00792306" w:rsidRDefault="00792306" w:rsidP="0079230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obotoRegular" w:hAnsi="RobotoRegular"/>
          <w:color w:val="333333"/>
          <w:sz w:val="20"/>
          <w:szCs w:val="20"/>
        </w:rPr>
      </w:pPr>
    </w:p>
    <w:p w:rsidR="00792306" w:rsidRPr="00792306" w:rsidRDefault="00792306" w:rsidP="0079230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obotoRegular" w:hAnsi="RobotoRegular"/>
          <w:color w:val="333333"/>
          <w:sz w:val="20"/>
          <w:szCs w:val="20"/>
        </w:rPr>
      </w:pPr>
      <w:proofErr w:type="gramStart"/>
      <w:r w:rsidRPr="00792306">
        <w:rPr>
          <w:rStyle w:val="Strong"/>
          <w:rFonts w:ascii="RobotoRegular" w:hAnsi="RobotoRegular"/>
          <w:color w:val="333333"/>
          <w:sz w:val="20"/>
          <w:szCs w:val="20"/>
        </w:rPr>
        <w:t>SLC  Single</w:t>
      </w:r>
      <w:proofErr w:type="gramEnd"/>
      <w:r w:rsidRPr="00792306">
        <w:rPr>
          <w:rStyle w:val="Strong"/>
          <w:rFonts w:ascii="RobotoRegular" w:hAnsi="RobotoRegular"/>
          <w:color w:val="333333"/>
          <w:sz w:val="20"/>
          <w:szCs w:val="20"/>
        </w:rPr>
        <w:t xml:space="preserve"> Level Cell  BEST QUALITY</w:t>
      </w:r>
    </w:p>
    <w:p w:rsidR="00792306" w:rsidRPr="00792306" w:rsidRDefault="00792306" w:rsidP="0079230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obotoRegular" w:hAnsi="RobotoRegular"/>
          <w:color w:val="333333"/>
          <w:sz w:val="20"/>
          <w:szCs w:val="20"/>
        </w:rPr>
      </w:pPr>
    </w:p>
    <w:p w:rsidR="00792306" w:rsidRPr="00792306" w:rsidRDefault="00792306" w:rsidP="0079230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obotoRegular" w:hAnsi="RobotoRegular"/>
          <w:color w:val="333333"/>
          <w:sz w:val="20"/>
          <w:szCs w:val="20"/>
        </w:rPr>
      </w:pPr>
      <w:proofErr w:type="gramStart"/>
      <w:r w:rsidRPr="00792306">
        <w:rPr>
          <w:rStyle w:val="Strong"/>
          <w:rFonts w:ascii="RobotoRegular" w:hAnsi="RobotoRegular"/>
          <w:color w:val="333333"/>
          <w:sz w:val="20"/>
          <w:szCs w:val="20"/>
        </w:rPr>
        <w:t>MLC  Multi</w:t>
      </w:r>
      <w:proofErr w:type="gramEnd"/>
      <w:r w:rsidRPr="00792306">
        <w:rPr>
          <w:rStyle w:val="Strong"/>
          <w:rFonts w:ascii="RobotoRegular" w:hAnsi="RobotoRegular"/>
          <w:color w:val="333333"/>
          <w:sz w:val="20"/>
          <w:szCs w:val="20"/>
        </w:rPr>
        <w:t xml:space="preserve"> Level Cell GOOD QUALITY</w:t>
      </w:r>
    </w:p>
    <w:p w:rsidR="00792306" w:rsidRPr="00792306" w:rsidRDefault="00792306" w:rsidP="0079230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obotoRegular" w:hAnsi="RobotoRegular"/>
          <w:color w:val="333333"/>
          <w:sz w:val="20"/>
          <w:szCs w:val="20"/>
        </w:rPr>
      </w:pPr>
    </w:p>
    <w:p w:rsidR="00792306" w:rsidRDefault="00792306" w:rsidP="0079230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obotoRegular" w:hAnsi="RobotoRegular"/>
          <w:color w:val="333333"/>
          <w:sz w:val="20"/>
          <w:szCs w:val="20"/>
        </w:rPr>
      </w:pPr>
      <w:r w:rsidRPr="00792306">
        <w:rPr>
          <w:rStyle w:val="Strong"/>
          <w:rFonts w:ascii="RobotoRegular" w:hAnsi="RobotoRegular"/>
          <w:color w:val="333333"/>
          <w:sz w:val="20"/>
          <w:szCs w:val="20"/>
        </w:rPr>
        <w:t xml:space="preserve">TLC   Triple Level </w:t>
      </w:r>
      <w:proofErr w:type="gramStart"/>
      <w:r w:rsidRPr="00792306">
        <w:rPr>
          <w:rStyle w:val="Strong"/>
          <w:rFonts w:ascii="RobotoRegular" w:hAnsi="RobotoRegular"/>
          <w:color w:val="333333"/>
          <w:sz w:val="20"/>
          <w:szCs w:val="20"/>
        </w:rPr>
        <w:t xml:space="preserve">Cell  </w:t>
      </w:r>
      <w:r>
        <w:rPr>
          <w:rStyle w:val="Strong"/>
          <w:rFonts w:ascii="RobotoRegular" w:hAnsi="RobotoRegular"/>
          <w:color w:val="333333"/>
          <w:sz w:val="20"/>
          <w:szCs w:val="20"/>
        </w:rPr>
        <w:t>LOW</w:t>
      </w:r>
      <w:proofErr w:type="gramEnd"/>
      <w:r>
        <w:rPr>
          <w:rStyle w:val="Strong"/>
          <w:rFonts w:ascii="RobotoRegular" w:hAnsi="RobotoRegular"/>
          <w:color w:val="333333"/>
          <w:sz w:val="20"/>
          <w:szCs w:val="20"/>
        </w:rPr>
        <w:t xml:space="preserve"> QUALITY</w:t>
      </w:r>
    </w:p>
    <w:p w:rsidR="00792306" w:rsidRDefault="00792306" w:rsidP="0079230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obotoRegular" w:hAnsi="RobotoRegular"/>
          <w:color w:val="333333"/>
          <w:sz w:val="20"/>
          <w:szCs w:val="20"/>
        </w:rPr>
      </w:pPr>
      <w:bookmarkStart w:id="0" w:name="_GoBack"/>
      <w:bookmarkEnd w:id="0"/>
    </w:p>
    <w:p w:rsidR="00792306" w:rsidRDefault="00792306" w:rsidP="0079230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obotoRegular" w:hAnsi="RobotoRegular"/>
          <w:color w:val="333333"/>
          <w:sz w:val="20"/>
          <w:szCs w:val="20"/>
        </w:rPr>
      </w:pPr>
    </w:p>
    <w:p w:rsidR="00792306" w:rsidRDefault="00792306" w:rsidP="00792306">
      <w:pPr>
        <w:pStyle w:val="NormalWeb"/>
        <w:shd w:val="clear" w:color="auto" w:fill="FFFFFF"/>
        <w:spacing w:before="0" w:beforeAutospacing="0" w:after="0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Style w:val="Strong"/>
          <w:rFonts w:ascii="RobotoRegular" w:hAnsi="RobotoRegular"/>
          <w:color w:val="333333"/>
          <w:sz w:val="20"/>
          <w:szCs w:val="20"/>
        </w:rPr>
        <w:t>Single-level cell</w:t>
      </w:r>
      <w:r>
        <w:rPr>
          <w:rFonts w:ascii="RobotoRegular" w:hAnsi="RobotoRegular"/>
          <w:color w:val="333333"/>
          <w:sz w:val="20"/>
          <w:szCs w:val="20"/>
        </w:rPr>
        <w:t> (</w:t>
      </w:r>
      <w:r>
        <w:rPr>
          <w:rStyle w:val="Strong"/>
          <w:rFonts w:ascii="RobotoRegular" w:hAnsi="RobotoRegular"/>
          <w:color w:val="FF6600"/>
          <w:sz w:val="20"/>
          <w:szCs w:val="20"/>
        </w:rPr>
        <w:t>SLC</w:t>
      </w:r>
      <w:r>
        <w:rPr>
          <w:rFonts w:ascii="RobotoRegular" w:hAnsi="RobotoRegular"/>
          <w:color w:val="333333"/>
          <w:sz w:val="20"/>
          <w:szCs w:val="20"/>
        </w:rPr>
        <w:t>) and</w:t>
      </w:r>
      <w:r>
        <w:rPr>
          <w:rStyle w:val="Strong"/>
          <w:rFonts w:ascii="RobotoRegular" w:hAnsi="RobotoRegular"/>
          <w:color w:val="333333"/>
          <w:sz w:val="20"/>
          <w:szCs w:val="20"/>
        </w:rPr>
        <w:t> multi-level cell</w:t>
      </w:r>
      <w:r>
        <w:rPr>
          <w:rFonts w:ascii="RobotoRegular" w:hAnsi="RobotoRegular"/>
          <w:color w:val="333333"/>
          <w:sz w:val="20"/>
          <w:szCs w:val="20"/>
        </w:rPr>
        <w:t> (</w:t>
      </w:r>
      <w:r>
        <w:rPr>
          <w:rStyle w:val="Strong"/>
          <w:rFonts w:ascii="RobotoRegular" w:hAnsi="RobotoRegular"/>
          <w:color w:val="0000FF"/>
          <w:sz w:val="20"/>
          <w:szCs w:val="20"/>
        </w:rPr>
        <w:t>MLC</w:t>
      </w:r>
      <w:r>
        <w:rPr>
          <w:rFonts w:ascii="RobotoRegular" w:hAnsi="RobotoRegular"/>
          <w:color w:val="333333"/>
          <w:sz w:val="20"/>
          <w:szCs w:val="20"/>
        </w:rPr>
        <w:t>) Flash memory are similar in their design.</w:t>
      </w:r>
    </w:p>
    <w:p w:rsidR="00792306" w:rsidRDefault="00792306" w:rsidP="00792306">
      <w:pPr>
        <w:pStyle w:val="NormalWeb"/>
        <w:shd w:val="clear" w:color="auto" w:fill="FFFFFF"/>
        <w:spacing w:before="0" w:beforeAutospacing="0" w:after="0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Style w:val="Strong"/>
          <w:rFonts w:ascii="RobotoRegular" w:hAnsi="RobotoRegular"/>
          <w:color w:val="0000FF"/>
          <w:sz w:val="20"/>
          <w:szCs w:val="20"/>
        </w:rPr>
        <w:t>MLC</w:t>
      </w:r>
      <w:r>
        <w:rPr>
          <w:rFonts w:ascii="RobotoRegular" w:hAnsi="RobotoRegular"/>
          <w:color w:val="333333"/>
          <w:sz w:val="20"/>
          <w:szCs w:val="20"/>
        </w:rPr>
        <w:t> Flash devices cost less and allow for higher storage density.</w:t>
      </w:r>
      <w:r>
        <w:rPr>
          <w:rFonts w:ascii="RobotoRegular" w:hAnsi="RobotoRegular"/>
          <w:color w:val="333333"/>
          <w:sz w:val="20"/>
          <w:szCs w:val="20"/>
        </w:rPr>
        <w:br/>
      </w:r>
      <w:r>
        <w:rPr>
          <w:rStyle w:val="Strong"/>
          <w:rFonts w:ascii="RobotoRegular" w:hAnsi="RobotoRegular"/>
          <w:color w:val="FF6600"/>
          <w:sz w:val="20"/>
          <w:szCs w:val="20"/>
        </w:rPr>
        <w:t>SLC</w:t>
      </w:r>
      <w:r>
        <w:rPr>
          <w:rFonts w:ascii="RobotoRegular" w:hAnsi="RobotoRegular"/>
          <w:color w:val="333333"/>
          <w:sz w:val="20"/>
          <w:szCs w:val="20"/>
        </w:rPr>
        <w:t> Flash devices provide faster write performance and greater reliability, even at temperatures above the operating range of </w:t>
      </w:r>
      <w:r>
        <w:rPr>
          <w:rStyle w:val="Strong"/>
          <w:rFonts w:ascii="RobotoRegular" w:hAnsi="RobotoRegular"/>
          <w:color w:val="0000FF"/>
          <w:sz w:val="20"/>
          <w:szCs w:val="20"/>
        </w:rPr>
        <w:t>MLC</w:t>
      </w:r>
      <w:r>
        <w:rPr>
          <w:rFonts w:ascii="RobotoRegular" w:hAnsi="RobotoRegular"/>
          <w:color w:val="333333"/>
          <w:sz w:val="20"/>
          <w:szCs w:val="20"/>
        </w:rPr>
        <w:t> Flash devices.</w:t>
      </w:r>
    </w:p>
    <w:p w:rsidR="00792306" w:rsidRDefault="00792306" w:rsidP="00792306">
      <w:pPr>
        <w:pStyle w:val="NormalWeb"/>
        <w:shd w:val="clear" w:color="auto" w:fill="FFFFFF"/>
        <w:spacing w:before="0" w:beforeAutospacing="0" w:after="0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br/>
        <w:t>These factors make </w:t>
      </w:r>
      <w:r>
        <w:rPr>
          <w:rStyle w:val="Strong"/>
          <w:rFonts w:ascii="RobotoRegular" w:hAnsi="RobotoRegular"/>
          <w:color w:val="FF6600"/>
          <w:sz w:val="20"/>
          <w:szCs w:val="20"/>
        </w:rPr>
        <w:t>SLC</w:t>
      </w:r>
      <w:r>
        <w:rPr>
          <w:rFonts w:ascii="RobotoRegular" w:hAnsi="RobotoRegular"/>
          <w:color w:val="333333"/>
          <w:sz w:val="20"/>
          <w:szCs w:val="20"/>
        </w:rPr>
        <w:t> Flash a good fit in embedded systems, while</w:t>
      </w:r>
      <w:r>
        <w:rPr>
          <w:rStyle w:val="Strong"/>
          <w:rFonts w:ascii="RobotoRegular" w:hAnsi="RobotoRegular"/>
          <w:color w:val="0000FF"/>
          <w:sz w:val="20"/>
          <w:szCs w:val="20"/>
        </w:rPr>
        <w:t> MLC</w:t>
      </w:r>
      <w:r>
        <w:rPr>
          <w:rFonts w:ascii="RobotoRegular" w:hAnsi="RobotoRegular"/>
          <w:color w:val="333333"/>
          <w:sz w:val="20"/>
          <w:szCs w:val="20"/>
        </w:rPr>
        <w:t> flash makes it possible to create affordable mobile devices with large amounts of data storage.</w:t>
      </w:r>
    </w:p>
    <w:p w:rsidR="00792306" w:rsidRDefault="00792306" w:rsidP="00792306">
      <w:pPr>
        <w:pStyle w:val="NormalWeb"/>
        <w:shd w:val="clear" w:color="auto" w:fill="FFFFFF"/>
        <w:spacing w:before="0" w:beforeAutospacing="0" w:after="0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br/>
      </w:r>
      <w:r>
        <w:rPr>
          <w:rStyle w:val="Emphasis"/>
          <w:rFonts w:ascii="RobotoRegular" w:hAnsi="RobotoRegular"/>
          <w:color w:val="333333"/>
          <w:sz w:val="20"/>
          <w:szCs w:val="20"/>
        </w:rPr>
        <w:t xml:space="preserve">In order to select the right Flash memory for an application, it is important to </w:t>
      </w:r>
      <w:proofErr w:type="spellStart"/>
      <w:r>
        <w:rPr>
          <w:rStyle w:val="Emphasis"/>
          <w:rFonts w:ascii="RobotoRegular" w:hAnsi="RobotoRegular"/>
          <w:color w:val="333333"/>
          <w:sz w:val="20"/>
          <w:szCs w:val="20"/>
        </w:rPr>
        <w:t>analyze</w:t>
      </w:r>
      <w:proofErr w:type="spellEnd"/>
      <w:r>
        <w:rPr>
          <w:rStyle w:val="Emphasis"/>
          <w:rFonts w:ascii="RobotoRegular" w:hAnsi="RobotoRegular"/>
          <w:color w:val="333333"/>
          <w:sz w:val="20"/>
          <w:szCs w:val="20"/>
        </w:rPr>
        <w:t xml:space="preserve"> the how it will be used.</w:t>
      </w:r>
    </w:p>
    <w:p w:rsidR="00792306" w:rsidRDefault="00792306" w:rsidP="00792306">
      <w:pPr>
        <w:pStyle w:val="NormalWeb"/>
        <w:shd w:val="clear" w:color="auto" w:fill="FFFFFF"/>
        <w:spacing w:before="0" w:beforeAutospacing="0" w:after="0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br/>
        <w:t>For example, product developers integrating memory into a portable barcode reader will most likely need </w:t>
      </w:r>
      <w:r>
        <w:rPr>
          <w:rStyle w:val="Strong"/>
          <w:rFonts w:ascii="RobotoRegular" w:hAnsi="RobotoRegular"/>
          <w:color w:val="FF6600"/>
          <w:sz w:val="20"/>
          <w:szCs w:val="20"/>
        </w:rPr>
        <w:t>SLC</w:t>
      </w:r>
      <w:r>
        <w:rPr>
          <w:rFonts w:ascii="RobotoRegular" w:hAnsi="RobotoRegular"/>
          <w:color w:val="333333"/>
          <w:sz w:val="20"/>
          <w:szCs w:val="20"/>
        </w:rPr>
        <w:t> Flash since performance and durability are important.</w:t>
      </w:r>
      <w:r>
        <w:rPr>
          <w:rFonts w:ascii="RobotoRegular" w:hAnsi="RobotoRegular"/>
          <w:color w:val="333333"/>
          <w:sz w:val="20"/>
          <w:szCs w:val="20"/>
        </w:rPr>
        <w:br/>
        <w:t>On the other hand, a company building a portable media player will need the low cost and high density of </w:t>
      </w:r>
      <w:r>
        <w:rPr>
          <w:rStyle w:val="Strong"/>
          <w:rFonts w:ascii="RobotoRegular" w:hAnsi="RobotoRegular"/>
          <w:color w:val="0000FF"/>
          <w:sz w:val="20"/>
          <w:szCs w:val="20"/>
        </w:rPr>
        <w:t>MLC</w:t>
      </w:r>
      <w:r>
        <w:rPr>
          <w:rFonts w:ascii="RobotoRegular" w:hAnsi="RobotoRegular"/>
          <w:color w:val="333333"/>
          <w:sz w:val="20"/>
          <w:szCs w:val="20"/>
        </w:rPr>
        <w:t> to price their device competitively.</w:t>
      </w:r>
    </w:p>
    <w:p w:rsidR="00792306" w:rsidRDefault="00792306" w:rsidP="00792306">
      <w:pPr>
        <w:pStyle w:val="NormalWeb"/>
        <w:shd w:val="clear" w:color="auto" w:fill="FFFFFF"/>
        <w:spacing w:before="0" w:beforeAutospacing="0" w:after="0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br/>
      </w:r>
      <w:r>
        <w:rPr>
          <w:rStyle w:val="Strong"/>
          <w:rFonts w:ascii="RobotoRegular" w:hAnsi="RobotoRegular"/>
          <w:i/>
          <w:iCs/>
          <w:color w:val="FF6600"/>
          <w:sz w:val="20"/>
          <w:szCs w:val="20"/>
        </w:rPr>
        <w:t>SLC</w:t>
      </w:r>
      <w:r>
        <w:rPr>
          <w:rStyle w:val="Emphasis"/>
          <w:rFonts w:ascii="RobotoRegular" w:hAnsi="RobotoRegular"/>
          <w:color w:val="FF6600"/>
          <w:sz w:val="20"/>
          <w:szCs w:val="20"/>
        </w:rPr>
        <w:t> Flash is used in commercial and industrial applications that require high performance and long-term reliability. </w:t>
      </w:r>
      <w:r>
        <w:rPr>
          <w:rFonts w:ascii="RobotoRegular" w:hAnsi="RobotoRegular"/>
          <w:color w:val="333333"/>
          <w:sz w:val="20"/>
          <w:szCs w:val="20"/>
        </w:rPr>
        <w:br/>
      </w:r>
      <w:r>
        <w:rPr>
          <w:rStyle w:val="Emphasis"/>
          <w:rFonts w:ascii="RobotoRegular" w:hAnsi="RobotoRegular"/>
          <w:color w:val="FF6600"/>
          <w:sz w:val="20"/>
          <w:szCs w:val="20"/>
        </w:rPr>
        <w:t>Some applications include industrial grade Compact Flash cards or Solid State Drives (SSDs).</w:t>
      </w:r>
    </w:p>
    <w:p w:rsidR="00792306" w:rsidRDefault="00792306" w:rsidP="00792306">
      <w:pPr>
        <w:pStyle w:val="NormalWeb"/>
        <w:shd w:val="clear" w:color="auto" w:fill="FFFFFF"/>
        <w:spacing w:before="0" w:beforeAutospacing="0" w:after="0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br/>
      </w:r>
      <w:r>
        <w:rPr>
          <w:rStyle w:val="Strong"/>
          <w:rFonts w:ascii="RobotoRegular" w:hAnsi="RobotoRegular"/>
          <w:i/>
          <w:iCs/>
          <w:color w:val="0000FF"/>
          <w:sz w:val="20"/>
          <w:szCs w:val="20"/>
        </w:rPr>
        <w:t>MLC</w:t>
      </w:r>
      <w:r>
        <w:rPr>
          <w:rStyle w:val="Emphasis"/>
          <w:rFonts w:ascii="RobotoRegular" w:hAnsi="RobotoRegular"/>
          <w:color w:val="0000FF"/>
          <w:sz w:val="20"/>
          <w:szCs w:val="20"/>
        </w:rPr>
        <w:t> Flash is used in consumer applications that do not require long term reliability such as consumer grade USB Flash drives, portable media players, and Compact Flash cards.</w:t>
      </w:r>
    </w:p>
    <w:p w:rsidR="00792306" w:rsidRDefault="00792306" w:rsidP="00792306">
      <w:pPr>
        <w:pStyle w:val="NormalWeb"/>
        <w:shd w:val="clear" w:color="auto" w:fill="FFFFFF"/>
        <w:spacing w:before="0" w:beforeAutospacing="0" w:after="0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br/>
        <w:t>The read speeds between </w:t>
      </w:r>
      <w:r>
        <w:rPr>
          <w:rStyle w:val="Strong"/>
          <w:rFonts w:ascii="RobotoRegular" w:hAnsi="RobotoRegular"/>
          <w:color w:val="FF6600"/>
          <w:sz w:val="20"/>
          <w:szCs w:val="20"/>
        </w:rPr>
        <w:t>SLC</w:t>
      </w:r>
      <w:r>
        <w:rPr>
          <w:rFonts w:ascii="RobotoRegular" w:hAnsi="RobotoRegular"/>
          <w:color w:val="333333"/>
          <w:sz w:val="20"/>
          <w:szCs w:val="20"/>
        </w:rPr>
        <w:t> and </w:t>
      </w:r>
      <w:r>
        <w:rPr>
          <w:rStyle w:val="Strong"/>
          <w:rFonts w:ascii="RobotoRegular" w:hAnsi="RobotoRegular"/>
          <w:color w:val="0000FF"/>
          <w:sz w:val="20"/>
          <w:szCs w:val="20"/>
        </w:rPr>
        <w:t>MLC</w:t>
      </w:r>
      <w:r>
        <w:rPr>
          <w:rFonts w:ascii="RobotoRegular" w:hAnsi="RobotoRegular"/>
          <w:color w:val="333333"/>
          <w:sz w:val="20"/>
          <w:szCs w:val="20"/>
        </w:rPr>
        <w:t> are comparable. Reading the level of the Flash cell compares the threshold voltage using a voltage comparator. Thus, the architecture change does not affect sensing.</w:t>
      </w:r>
      <w:r>
        <w:rPr>
          <w:rFonts w:ascii="RobotoRegular" w:hAnsi="RobotoRegular"/>
          <w:color w:val="333333"/>
          <w:sz w:val="20"/>
          <w:szCs w:val="20"/>
        </w:rPr>
        <w:br/>
        <w:t>In general, the read speeds of Flash are determined by which controller is used.</w:t>
      </w:r>
    </w:p>
    <w:p w:rsidR="00792306" w:rsidRDefault="00792306" w:rsidP="00792306">
      <w:pPr>
        <w:pStyle w:val="NormalWeb"/>
        <w:shd w:val="clear" w:color="auto" w:fill="FFFFFF"/>
        <w:spacing w:before="0" w:beforeAutospacing="0" w:after="0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br/>
        <w:t>The endurance of </w:t>
      </w:r>
      <w:r>
        <w:rPr>
          <w:rStyle w:val="Strong"/>
          <w:rFonts w:ascii="RobotoRegular" w:hAnsi="RobotoRegular"/>
          <w:color w:val="FF6600"/>
          <w:sz w:val="20"/>
          <w:szCs w:val="20"/>
        </w:rPr>
        <w:t>SLC</w:t>
      </w:r>
      <w:r>
        <w:rPr>
          <w:rFonts w:ascii="RobotoRegular" w:hAnsi="RobotoRegular"/>
          <w:color w:val="333333"/>
          <w:sz w:val="20"/>
          <w:szCs w:val="20"/>
        </w:rPr>
        <w:t xml:space="preserve"> Flash is </w:t>
      </w:r>
      <w:proofErr w:type="gramStart"/>
      <w:r>
        <w:rPr>
          <w:rFonts w:ascii="RobotoRegular" w:hAnsi="RobotoRegular"/>
          <w:color w:val="333333"/>
          <w:sz w:val="20"/>
          <w:szCs w:val="20"/>
        </w:rPr>
        <w:t>10x</w:t>
      </w:r>
      <w:proofErr w:type="gramEnd"/>
      <w:r>
        <w:rPr>
          <w:rFonts w:ascii="RobotoRegular" w:hAnsi="RobotoRegular"/>
          <w:color w:val="333333"/>
          <w:sz w:val="20"/>
          <w:szCs w:val="20"/>
        </w:rPr>
        <w:t xml:space="preserve"> more than </w:t>
      </w:r>
      <w:r>
        <w:rPr>
          <w:rStyle w:val="Strong"/>
          <w:rFonts w:ascii="RobotoRegular" w:hAnsi="RobotoRegular"/>
          <w:color w:val="0000FF"/>
          <w:sz w:val="20"/>
          <w:szCs w:val="20"/>
        </w:rPr>
        <w:t>MLC</w:t>
      </w:r>
      <w:r>
        <w:rPr>
          <w:rFonts w:ascii="RobotoRegular" w:hAnsi="RobotoRegular"/>
          <w:color w:val="333333"/>
          <w:sz w:val="20"/>
          <w:szCs w:val="20"/>
        </w:rPr>
        <w:t> Flash.</w:t>
      </w:r>
      <w:r>
        <w:rPr>
          <w:rFonts w:ascii="RobotoRegular" w:hAnsi="RobotoRegular"/>
          <w:color w:val="333333"/>
          <w:sz w:val="20"/>
          <w:szCs w:val="20"/>
        </w:rPr>
        <w:br/>
        <w:t>The endurance of </w:t>
      </w:r>
      <w:r>
        <w:rPr>
          <w:rStyle w:val="Strong"/>
          <w:rFonts w:ascii="RobotoRegular" w:hAnsi="RobotoRegular"/>
          <w:color w:val="0000FF"/>
          <w:sz w:val="20"/>
          <w:szCs w:val="20"/>
        </w:rPr>
        <w:t>MLC</w:t>
      </w:r>
      <w:r>
        <w:rPr>
          <w:rFonts w:ascii="RobotoRegular" w:hAnsi="RobotoRegular"/>
          <w:color w:val="333333"/>
          <w:sz w:val="20"/>
          <w:szCs w:val="20"/>
        </w:rPr>
        <w:t> Flash decreases due to enhanced degradation of the substrate.</w:t>
      </w:r>
      <w:r>
        <w:rPr>
          <w:rFonts w:ascii="RobotoRegular" w:hAnsi="RobotoRegular"/>
          <w:color w:val="333333"/>
          <w:sz w:val="20"/>
          <w:szCs w:val="20"/>
        </w:rPr>
        <w:br/>
      </w:r>
      <w:r>
        <w:rPr>
          <w:rStyle w:val="Emphasis"/>
          <w:rFonts w:ascii="RobotoRegular" w:hAnsi="RobotoRegular"/>
          <w:color w:val="333333"/>
          <w:sz w:val="20"/>
          <w:szCs w:val="20"/>
        </w:rPr>
        <w:t>This is a main reason why </w:t>
      </w:r>
      <w:r>
        <w:rPr>
          <w:rStyle w:val="Strong"/>
          <w:rFonts w:ascii="RobotoRegular" w:hAnsi="RobotoRegular"/>
          <w:i/>
          <w:iCs/>
          <w:color w:val="FF6600"/>
          <w:sz w:val="20"/>
          <w:szCs w:val="20"/>
        </w:rPr>
        <w:t>SLC</w:t>
      </w:r>
      <w:r>
        <w:rPr>
          <w:rStyle w:val="Emphasis"/>
          <w:rFonts w:ascii="RobotoRegular" w:hAnsi="RobotoRegular"/>
          <w:color w:val="333333"/>
          <w:sz w:val="20"/>
          <w:szCs w:val="20"/>
        </w:rPr>
        <w:t> Flash is considered industrial grade Flash and </w:t>
      </w:r>
      <w:r>
        <w:rPr>
          <w:rStyle w:val="Strong"/>
          <w:rFonts w:ascii="RobotoRegular" w:hAnsi="RobotoRegular"/>
          <w:i/>
          <w:iCs/>
          <w:color w:val="0000FF"/>
          <w:sz w:val="20"/>
          <w:szCs w:val="20"/>
        </w:rPr>
        <w:t>MLC</w:t>
      </w:r>
      <w:r>
        <w:rPr>
          <w:rStyle w:val="Emphasis"/>
          <w:rFonts w:ascii="RobotoRegular" w:hAnsi="RobotoRegular"/>
          <w:color w:val="333333"/>
          <w:sz w:val="20"/>
          <w:szCs w:val="20"/>
        </w:rPr>
        <w:t> Flash is considered consumer grade Flash</w:t>
      </w:r>
      <w:r>
        <w:rPr>
          <w:rFonts w:ascii="RobotoRegular" w:hAnsi="RobotoRegular"/>
          <w:color w:val="333333"/>
          <w:sz w:val="20"/>
          <w:szCs w:val="20"/>
        </w:rPr>
        <w:t>.</w:t>
      </w:r>
    </w:p>
    <w:p w:rsidR="00792306" w:rsidRDefault="00792306" w:rsidP="00792306">
      <w:pPr>
        <w:pStyle w:val="NormalWeb"/>
        <w:shd w:val="clear" w:color="auto" w:fill="FFFFFF"/>
        <w:spacing w:before="0" w:beforeAutospacing="0" w:after="0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> </w:t>
      </w:r>
    </w:p>
    <w:p w:rsidR="00792306" w:rsidRDefault="00792306" w:rsidP="00792306">
      <w:pPr>
        <w:pStyle w:val="NormalWeb"/>
        <w:shd w:val="clear" w:color="auto" w:fill="FFFFFF"/>
        <w:spacing w:before="0" w:beforeAutospacing="0" w:after="0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>Higher temperatures cause more leakage in the cells. Combined with the increased sensitivity required to differentiate between the levels, this leakage will cause the sensors to read the wrong level.</w:t>
      </w:r>
      <w:r>
        <w:rPr>
          <w:rFonts w:ascii="RobotoRegular" w:hAnsi="RobotoRegular"/>
          <w:color w:val="333333"/>
          <w:sz w:val="20"/>
          <w:szCs w:val="20"/>
        </w:rPr>
        <w:br/>
        <w:t>As a result, the operating temperature of </w:t>
      </w:r>
      <w:r>
        <w:rPr>
          <w:rStyle w:val="Strong"/>
          <w:rFonts w:ascii="RobotoRegular" w:hAnsi="RobotoRegular"/>
          <w:color w:val="0000FF"/>
          <w:sz w:val="20"/>
          <w:szCs w:val="20"/>
        </w:rPr>
        <w:t>MLC</w:t>
      </w:r>
      <w:r>
        <w:rPr>
          <w:rFonts w:ascii="RobotoRegular" w:hAnsi="RobotoRegular"/>
          <w:color w:val="333333"/>
          <w:sz w:val="20"/>
          <w:szCs w:val="20"/>
        </w:rPr>
        <w:t> spans only the commercial range.</w:t>
      </w:r>
      <w:r>
        <w:rPr>
          <w:rFonts w:ascii="RobotoRegular" w:hAnsi="RobotoRegular"/>
          <w:color w:val="333333"/>
          <w:sz w:val="20"/>
          <w:szCs w:val="20"/>
        </w:rPr>
        <w:br/>
        <w:t>Leakage is not significant in </w:t>
      </w:r>
      <w:r>
        <w:rPr>
          <w:rStyle w:val="Strong"/>
          <w:rFonts w:ascii="RobotoRegular" w:hAnsi="RobotoRegular"/>
          <w:color w:val="FF6600"/>
          <w:sz w:val="20"/>
          <w:szCs w:val="20"/>
        </w:rPr>
        <w:t>SLC</w:t>
      </w:r>
      <w:r>
        <w:rPr>
          <w:rFonts w:ascii="RobotoRegular" w:hAnsi="RobotoRegular"/>
          <w:color w:val="FF6600"/>
          <w:sz w:val="20"/>
          <w:szCs w:val="20"/>
        </w:rPr>
        <w:t> </w:t>
      </w:r>
      <w:r>
        <w:rPr>
          <w:rFonts w:ascii="RobotoRegular" w:hAnsi="RobotoRegular"/>
          <w:color w:val="333333"/>
          <w:sz w:val="20"/>
          <w:szCs w:val="20"/>
        </w:rPr>
        <w:t>Flash and thus, it can operate in an industrial temperature range.</w:t>
      </w:r>
    </w:p>
    <w:p w:rsidR="00792306" w:rsidRDefault="00792306" w:rsidP="00792306">
      <w:pPr>
        <w:pStyle w:val="NormalWeb"/>
        <w:shd w:val="clear" w:color="auto" w:fill="FFFFFF"/>
        <w:spacing w:before="0" w:beforeAutospacing="0" w:after="0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br/>
      </w:r>
      <w:r>
        <w:rPr>
          <w:rStyle w:val="Emphasis"/>
          <w:rFonts w:ascii="RobotoRegular" w:hAnsi="RobotoRegular"/>
          <w:color w:val="333333"/>
          <w:sz w:val="20"/>
          <w:szCs w:val="20"/>
        </w:rPr>
        <w:t>Then, it is important to evaluate what type of Flash memory your system needs.</w:t>
      </w:r>
    </w:p>
    <w:p w:rsidR="00792306" w:rsidRDefault="00792306" w:rsidP="00792306">
      <w:pPr>
        <w:pStyle w:val="NormalWeb"/>
        <w:shd w:val="clear" w:color="auto" w:fill="FFFFFF"/>
        <w:spacing w:before="0" w:beforeAutospacing="0" w:after="0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br/>
        <w:t>If performance and durability are essential for your system, </w:t>
      </w:r>
      <w:r>
        <w:rPr>
          <w:rStyle w:val="Strong"/>
          <w:rFonts w:ascii="RobotoRegular" w:hAnsi="RobotoRegular"/>
          <w:color w:val="FF6600"/>
          <w:sz w:val="20"/>
          <w:szCs w:val="20"/>
        </w:rPr>
        <w:t>SLC</w:t>
      </w:r>
      <w:r>
        <w:rPr>
          <w:rFonts w:ascii="RobotoRegular" w:hAnsi="RobotoRegular"/>
          <w:color w:val="333333"/>
          <w:sz w:val="20"/>
          <w:szCs w:val="20"/>
        </w:rPr>
        <w:t> Flash incorporated.</w:t>
      </w:r>
      <w:r>
        <w:rPr>
          <w:rFonts w:ascii="RobotoRegular" w:hAnsi="RobotoRegular"/>
          <w:color w:val="333333"/>
          <w:sz w:val="20"/>
          <w:szCs w:val="20"/>
        </w:rPr>
        <w:br/>
        <w:t xml:space="preserve">If low cost and high </w:t>
      </w:r>
      <w:proofErr w:type="gramStart"/>
      <w:r>
        <w:rPr>
          <w:rFonts w:ascii="RobotoRegular" w:hAnsi="RobotoRegular"/>
          <w:color w:val="333333"/>
          <w:sz w:val="20"/>
          <w:szCs w:val="20"/>
        </w:rPr>
        <w:t>density are</w:t>
      </w:r>
      <w:proofErr w:type="gramEnd"/>
      <w:r>
        <w:rPr>
          <w:rFonts w:ascii="RobotoRegular" w:hAnsi="RobotoRegular"/>
          <w:color w:val="333333"/>
          <w:sz w:val="20"/>
          <w:szCs w:val="20"/>
        </w:rPr>
        <w:t xml:space="preserve"> essential, </w:t>
      </w:r>
      <w:r>
        <w:rPr>
          <w:rStyle w:val="Strong"/>
          <w:rFonts w:ascii="RobotoRegular" w:hAnsi="RobotoRegular"/>
          <w:color w:val="0000FF"/>
          <w:sz w:val="20"/>
          <w:szCs w:val="20"/>
        </w:rPr>
        <w:t>MLC</w:t>
      </w:r>
      <w:r>
        <w:rPr>
          <w:rFonts w:ascii="RobotoRegular" w:hAnsi="RobotoRegular"/>
          <w:color w:val="333333"/>
          <w:sz w:val="20"/>
          <w:szCs w:val="20"/>
        </w:rPr>
        <w:t> Flash is the right choice.</w:t>
      </w:r>
    </w:p>
    <w:p w:rsidR="00792306" w:rsidRDefault="00792306" w:rsidP="00792306">
      <w:pPr>
        <w:pStyle w:val="NormalWeb"/>
        <w:shd w:val="clear" w:color="auto" w:fill="FFFFFF"/>
        <w:spacing w:before="0" w:beforeAutospacing="0" w:after="0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br/>
      </w:r>
      <w:r>
        <w:rPr>
          <w:rStyle w:val="Emphasis"/>
          <w:rFonts w:ascii="RobotoRegular" w:hAnsi="RobotoRegular"/>
          <w:color w:val="333333"/>
          <w:sz w:val="20"/>
          <w:szCs w:val="20"/>
        </w:rPr>
        <w:t>The high-performance </w:t>
      </w:r>
      <w:r>
        <w:rPr>
          <w:rStyle w:val="Strong"/>
          <w:rFonts w:ascii="RobotoRegular" w:hAnsi="RobotoRegular"/>
          <w:i/>
          <w:iCs/>
          <w:color w:val="0000FF"/>
          <w:sz w:val="20"/>
          <w:szCs w:val="20"/>
        </w:rPr>
        <w:t>MLC</w:t>
      </w:r>
      <w:r>
        <w:rPr>
          <w:rStyle w:val="Emphasis"/>
          <w:rFonts w:ascii="RobotoRegular" w:hAnsi="RobotoRegular"/>
          <w:color w:val="333333"/>
          <w:sz w:val="20"/>
          <w:szCs w:val="20"/>
        </w:rPr>
        <w:t> technology with </w:t>
      </w:r>
      <w:r>
        <w:rPr>
          <w:rStyle w:val="Strong"/>
          <w:rFonts w:ascii="RobotoRegular" w:hAnsi="RobotoRegular"/>
          <w:i/>
          <w:iCs/>
          <w:color w:val="FF00FF"/>
          <w:sz w:val="20"/>
          <w:szCs w:val="20"/>
        </w:rPr>
        <w:t xml:space="preserve">three bits per </w:t>
      </w:r>
      <w:proofErr w:type="gramStart"/>
      <w:r>
        <w:rPr>
          <w:rStyle w:val="Strong"/>
          <w:rFonts w:ascii="RobotoRegular" w:hAnsi="RobotoRegular"/>
          <w:i/>
          <w:iCs/>
          <w:color w:val="FF00FF"/>
          <w:sz w:val="20"/>
          <w:szCs w:val="20"/>
        </w:rPr>
        <w:t>cell,</w:t>
      </w:r>
      <w:proofErr w:type="gramEnd"/>
      <w:r>
        <w:rPr>
          <w:rStyle w:val="Emphasis"/>
          <w:rFonts w:ascii="RobotoRegular" w:hAnsi="RobotoRegular"/>
          <w:color w:val="333333"/>
          <w:sz w:val="20"/>
          <w:szCs w:val="20"/>
        </w:rPr>
        <w:t> is commonly referred to as </w:t>
      </w:r>
      <w:r>
        <w:rPr>
          <w:rStyle w:val="Strong"/>
          <w:rFonts w:ascii="RobotoRegular" w:hAnsi="RobotoRegular"/>
          <w:i/>
          <w:iCs/>
          <w:color w:val="333333"/>
          <w:sz w:val="20"/>
          <w:szCs w:val="20"/>
        </w:rPr>
        <w:t>Triple Level Cell</w:t>
      </w:r>
      <w:r>
        <w:rPr>
          <w:rStyle w:val="Emphasis"/>
          <w:rFonts w:ascii="RobotoRegular" w:hAnsi="RobotoRegular"/>
          <w:color w:val="333333"/>
          <w:sz w:val="20"/>
          <w:szCs w:val="20"/>
        </w:rPr>
        <w:t> (</w:t>
      </w:r>
      <w:r>
        <w:rPr>
          <w:rStyle w:val="Strong"/>
          <w:rFonts w:ascii="RobotoRegular" w:hAnsi="RobotoRegular"/>
          <w:i/>
          <w:iCs/>
          <w:color w:val="FF00FF"/>
          <w:sz w:val="20"/>
          <w:szCs w:val="20"/>
        </w:rPr>
        <w:t>TLC</w:t>
      </w:r>
      <w:r>
        <w:rPr>
          <w:rStyle w:val="Emphasis"/>
          <w:rFonts w:ascii="RobotoRegular" w:hAnsi="RobotoRegular"/>
          <w:color w:val="333333"/>
          <w:sz w:val="20"/>
          <w:szCs w:val="20"/>
        </w:rPr>
        <w:t>), which uses eight states.</w:t>
      </w:r>
    </w:p>
    <w:p w:rsidR="008F3F2A" w:rsidRDefault="008F3F2A"/>
    <w:sectPr w:rsidR="008F3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08" w:rsidRDefault="00626A08" w:rsidP="00792306">
      <w:pPr>
        <w:spacing w:after="0" w:line="240" w:lineRule="auto"/>
      </w:pPr>
      <w:r>
        <w:separator/>
      </w:r>
    </w:p>
  </w:endnote>
  <w:endnote w:type="continuationSeparator" w:id="0">
    <w:p w:rsidR="00626A08" w:rsidRDefault="00626A08" w:rsidP="0079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08" w:rsidRDefault="00626A08" w:rsidP="00792306">
      <w:pPr>
        <w:spacing w:after="0" w:line="240" w:lineRule="auto"/>
      </w:pPr>
      <w:r>
        <w:separator/>
      </w:r>
    </w:p>
  </w:footnote>
  <w:footnote w:type="continuationSeparator" w:id="0">
    <w:p w:rsidR="00626A08" w:rsidRDefault="00626A08" w:rsidP="00792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7F"/>
    <w:rsid w:val="00626A08"/>
    <w:rsid w:val="00792306"/>
    <w:rsid w:val="0088767F"/>
    <w:rsid w:val="008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2306"/>
    <w:rPr>
      <w:b/>
      <w:bCs/>
    </w:rPr>
  </w:style>
  <w:style w:type="character" w:styleId="Emphasis">
    <w:name w:val="Emphasis"/>
    <w:basedOn w:val="DefaultParagraphFont"/>
    <w:uiPriority w:val="20"/>
    <w:qFormat/>
    <w:rsid w:val="007923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92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06"/>
  </w:style>
  <w:style w:type="paragraph" w:styleId="Footer">
    <w:name w:val="footer"/>
    <w:basedOn w:val="Normal"/>
    <w:link w:val="FooterChar"/>
    <w:uiPriority w:val="99"/>
    <w:unhideWhenUsed/>
    <w:rsid w:val="00792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2306"/>
    <w:rPr>
      <w:b/>
      <w:bCs/>
    </w:rPr>
  </w:style>
  <w:style w:type="character" w:styleId="Emphasis">
    <w:name w:val="Emphasis"/>
    <w:basedOn w:val="DefaultParagraphFont"/>
    <w:uiPriority w:val="20"/>
    <w:qFormat/>
    <w:rsid w:val="007923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92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06"/>
  </w:style>
  <w:style w:type="paragraph" w:styleId="Footer">
    <w:name w:val="footer"/>
    <w:basedOn w:val="Normal"/>
    <w:link w:val="FooterChar"/>
    <w:uiPriority w:val="99"/>
    <w:unhideWhenUsed/>
    <w:rsid w:val="00792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2017-11-20T12:52:00Z</dcterms:created>
  <dcterms:modified xsi:type="dcterms:W3CDTF">2017-11-20T12:58:00Z</dcterms:modified>
</cp:coreProperties>
</file>